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A0ED6" w14:textId="77777777" w:rsidR="00BA5B18" w:rsidRDefault="00BA5B18" w:rsidP="00BA5B18">
      <w:pPr>
        <w:spacing w:after="240" w:line="240" w:lineRule="auto"/>
        <w:contextualSpacing/>
        <w:jc w:val="center"/>
        <w:rPr>
          <w:b/>
          <w:bCs/>
        </w:rPr>
      </w:pPr>
      <w:r w:rsidRPr="00BA5B18">
        <w:rPr>
          <w:b/>
          <w:bCs/>
        </w:rPr>
        <w:t>A RESOLUTION SUPPORTING THE</w:t>
      </w:r>
      <w:r>
        <w:rPr>
          <w:b/>
          <w:bCs/>
        </w:rPr>
        <w:t xml:space="preserve"> PLANNING AND CONSTRUCTION</w:t>
      </w:r>
      <w:r w:rsidRPr="00BA5B18">
        <w:rPr>
          <w:b/>
          <w:bCs/>
        </w:rPr>
        <w:t xml:space="preserve"> </w:t>
      </w:r>
    </w:p>
    <w:p w14:paraId="1707DC45" w14:textId="77777777" w:rsidR="00BA5B18" w:rsidRDefault="00BA5B18" w:rsidP="00BA5B18">
      <w:pPr>
        <w:spacing w:after="240" w:line="240" w:lineRule="auto"/>
        <w:jc w:val="center"/>
        <w:rPr>
          <w:b/>
          <w:bCs/>
        </w:rPr>
      </w:pPr>
      <w:r>
        <w:rPr>
          <w:b/>
          <w:bCs/>
        </w:rPr>
        <w:t>OF THE FUTURE INTERSTATE HIGHWAY 27 IN TEXAS.</w:t>
      </w:r>
    </w:p>
    <w:p w14:paraId="239A0335" w14:textId="77777777" w:rsidR="00BA5B18" w:rsidRDefault="00BA5B18" w:rsidP="00BA5B18">
      <w:pPr>
        <w:spacing w:after="240" w:line="240" w:lineRule="auto"/>
      </w:pPr>
      <w:r w:rsidRPr="00BA5B18">
        <w:rPr>
          <w:b/>
          <w:bCs/>
        </w:rPr>
        <w:t xml:space="preserve">WHEREAS, </w:t>
      </w:r>
      <w:r w:rsidRPr="00BA5B18">
        <w:t>Congress has already designated the Ports-to-Plains Corridor in Texas as a High</w:t>
      </w:r>
      <w:r>
        <w:t xml:space="preserve"> </w:t>
      </w:r>
      <w:r w:rsidRPr="00BA5B18">
        <w:t>Priority Corridor on the National Highway System; and</w:t>
      </w:r>
    </w:p>
    <w:p w14:paraId="6679D9D0" w14:textId="77777777" w:rsidR="00BA5B18" w:rsidRPr="00BA5B18" w:rsidRDefault="00BA5B18" w:rsidP="00BA5B18">
      <w:pPr>
        <w:spacing w:after="240" w:line="240" w:lineRule="auto"/>
      </w:pPr>
      <w:r w:rsidRPr="00BA5B18">
        <w:rPr>
          <w:b/>
          <w:bCs/>
        </w:rPr>
        <w:t>WHEREAS</w:t>
      </w:r>
      <w:r>
        <w:t>, Congress also designated the Ports-to-Plains Corridor in Texas and New Mexico as a Future Interstate Highway</w:t>
      </w:r>
      <w:r w:rsidR="00C51310">
        <w:t>;</w:t>
      </w:r>
    </w:p>
    <w:p w14:paraId="6BA5E2AE" w14:textId="77777777" w:rsidR="00BA5B18" w:rsidRPr="00BA5B18" w:rsidRDefault="00BA5B18" w:rsidP="00BA5B18">
      <w:pPr>
        <w:spacing w:after="240" w:line="240" w:lineRule="auto"/>
      </w:pPr>
      <w:r w:rsidRPr="00BA5B18">
        <w:rPr>
          <w:b/>
          <w:bCs/>
        </w:rPr>
        <w:t xml:space="preserve">WHEREAS, </w:t>
      </w:r>
      <w:r w:rsidRPr="00BA5B18">
        <w:t xml:space="preserve">the </w:t>
      </w:r>
      <w:r>
        <w:t xml:space="preserve">Ports-to-Plains Corridor Interstate Feasibility Study </w:t>
      </w:r>
      <w:r w:rsidR="00565220">
        <w:t xml:space="preserve">(the “Study”) </w:t>
      </w:r>
      <w:r>
        <w:t xml:space="preserve">provided an estimate of the economic impact of the Future Interstate Highway in Texas including a $55.6 billion in increased Texas GDP, a 76% Return on Investment, and a </w:t>
      </w:r>
      <w:r w:rsidR="00565220">
        <w:t>Cos</w:t>
      </w:r>
      <w:r>
        <w:t>t</w:t>
      </w:r>
      <w:r w:rsidR="00565220">
        <w:t>/Benefit</w:t>
      </w:r>
      <w:r>
        <w:t xml:space="preserve"> Ratio of 2.4</w:t>
      </w:r>
      <w:r w:rsidR="00C51310">
        <w:t>;</w:t>
      </w:r>
    </w:p>
    <w:p w14:paraId="55F614C3" w14:textId="77777777" w:rsidR="00BA5B18" w:rsidRPr="00BA5B18" w:rsidRDefault="00BA5B18" w:rsidP="00BA5B18">
      <w:pPr>
        <w:spacing w:after="240" w:line="240" w:lineRule="auto"/>
      </w:pPr>
      <w:r w:rsidRPr="00BA5B18">
        <w:rPr>
          <w:b/>
          <w:bCs/>
        </w:rPr>
        <w:t xml:space="preserve">WHEREAS, </w:t>
      </w:r>
      <w:r w:rsidR="00C51310">
        <w:t>i</w:t>
      </w:r>
      <w:r w:rsidR="00C51310" w:rsidRPr="00C51310">
        <w:t>nclusion in the Unified Transportation Plan (UTP)</w:t>
      </w:r>
      <w:r w:rsidR="00C51310">
        <w:rPr>
          <w:b/>
          <w:bCs/>
        </w:rPr>
        <w:t xml:space="preserve"> </w:t>
      </w:r>
      <w:r w:rsidR="00C51310">
        <w:t xml:space="preserve">is important to completing the planning and construction of the future interstate highway because the </w:t>
      </w:r>
      <w:r w:rsidR="00565220">
        <w:t xml:space="preserve">UTP </w:t>
      </w:r>
      <w:r w:rsidR="00606682">
        <w:t>i</w:t>
      </w:r>
      <w:r w:rsidR="00565220" w:rsidRPr="00565220">
        <w:t>ncludes all transportation projects that TxDOT is developing for construction over the next 10 years</w:t>
      </w:r>
      <w:r w:rsidR="00C51310">
        <w:t>;</w:t>
      </w:r>
    </w:p>
    <w:p w14:paraId="5C8757E0" w14:textId="77777777" w:rsidR="00BA5B18" w:rsidRDefault="00BA5B18" w:rsidP="00714902">
      <w:pPr>
        <w:spacing w:after="240" w:line="240" w:lineRule="auto"/>
      </w:pPr>
      <w:r w:rsidRPr="00BA5B18">
        <w:rPr>
          <w:b/>
          <w:bCs/>
        </w:rPr>
        <w:t xml:space="preserve">WHEREAS, </w:t>
      </w:r>
      <w:r w:rsidR="00714902" w:rsidRPr="00714902">
        <w:t>a portion of the</w:t>
      </w:r>
      <w:r w:rsidR="00714902">
        <w:t xml:space="preserve"> Planning Authority required for an interstate highway is available prior to inclusion in the UTP;</w:t>
      </w:r>
    </w:p>
    <w:p w14:paraId="4F4320D0" w14:textId="77777777" w:rsidR="00714902" w:rsidRDefault="00714902" w:rsidP="00714902">
      <w:pPr>
        <w:spacing w:after="240" w:line="240" w:lineRule="auto"/>
      </w:pPr>
      <w:r w:rsidRPr="005458B8">
        <w:rPr>
          <w:b/>
          <w:bCs/>
        </w:rPr>
        <w:t>WHEREAS,</w:t>
      </w:r>
      <w:r>
        <w:t xml:space="preserve"> within the UTP is funding for Development Authority including </w:t>
      </w:r>
      <w:r w:rsidRPr="00714902">
        <w:t xml:space="preserve">Initial </w:t>
      </w:r>
      <w:r>
        <w:t>D</w:t>
      </w:r>
      <w:r w:rsidRPr="00714902">
        <w:t>esign, R</w:t>
      </w:r>
      <w:r>
        <w:t>ight-of-Way</w:t>
      </w:r>
      <w:r w:rsidRPr="00714902">
        <w:t xml:space="preserve">, </w:t>
      </w:r>
      <w:r>
        <w:t xml:space="preserve">and </w:t>
      </w:r>
      <w:r w:rsidRPr="00714902">
        <w:t>E</w:t>
      </w:r>
      <w:r>
        <w:t>nvironmental;</w:t>
      </w:r>
    </w:p>
    <w:p w14:paraId="5D4EAFBD" w14:textId="77777777" w:rsidR="00714902" w:rsidRPr="00BA5B18" w:rsidRDefault="00714902" w:rsidP="00714902">
      <w:pPr>
        <w:spacing w:after="240" w:line="240" w:lineRule="auto"/>
      </w:pPr>
      <w:r w:rsidRPr="005458B8">
        <w:rPr>
          <w:b/>
          <w:bCs/>
        </w:rPr>
        <w:t>WHEREAS,</w:t>
      </w:r>
      <w:r>
        <w:t xml:space="preserve"> Federal funding through discretionary grants and appropriations requests will </w:t>
      </w:r>
      <w:r w:rsidR="00606682">
        <w:t>accelerate</w:t>
      </w:r>
      <w:r>
        <w:t xml:space="preserve"> the development </w:t>
      </w:r>
      <w:r w:rsidR="00606682">
        <w:t>and</w:t>
      </w:r>
      <w:r>
        <w:t xml:space="preserve"> construction of the Interstate Highway.</w:t>
      </w:r>
    </w:p>
    <w:p w14:paraId="2EB8E03F" w14:textId="77777777" w:rsidR="00BA5B18" w:rsidRDefault="00BA5B18" w:rsidP="00BA5B18">
      <w:pPr>
        <w:spacing w:after="240" w:line="240" w:lineRule="auto"/>
        <w:contextualSpacing/>
        <w:rPr>
          <w:b/>
          <w:bCs/>
        </w:rPr>
      </w:pPr>
      <w:r w:rsidRPr="00BA5B18">
        <w:rPr>
          <w:b/>
          <w:bCs/>
        </w:rPr>
        <w:t xml:space="preserve">NOW THEREFORE, BE IT RESOLVED BY </w:t>
      </w:r>
      <w:r w:rsidR="00714902">
        <w:rPr>
          <w:b/>
          <w:bCs/>
        </w:rPr>
        <w:t>____________________</w:t>
      </w:r>
      <w:r w:rsidRPr="00BA5B18">
        <w:rPr>
          <w:b/>
          <w:bCs/>
        </w:rPr>
        <w:t xml:space="preserve"> OF THE</w:t>
      </w:r>
    </w:p>
    <w:p w14:paraId="094EE45F" w14:textId="46ED4D26" w:rsidR="008B40FF" w:rsidRPr="008B40FF" w:rsidRDefault="008B40FF" w:rsidP="00BA5B18">
      <w:pPr>
        <w:spacing w:after="240" w:line="240" w:lineRule="auto"/>
        <w:contextualSpacing/>
        <w:rPr>
          <w:i/>
          <w:iCs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8B40FF">
        <w:rPr>
          <w:i/>
          <w:iCs/>
          <w:sz w:val="16"/>
          <w:szCs w:val="16"/>
        </w:rPr>
        <w:t>(Body making this resolution)</w:t>
      </w:r>
    </w:p>
    <w:p w14:paraId="057F8AA9" w14:textId="77777777" w:rsidR="00BA5B18" w:rsidRDefault="00714902" w:rsidP="00BA5B18">
      <w:pPr>
        <w:spacing w:after="240" w:line="240" w:lineRule="auto"/>
        <w:contextualSpacing/>
        <w:rPr>
          <w:b/>
          <w:bCs/>
        </w:rPr>
      </w:pPr>
      <w:r>
        <w:rPr>
          <w:b/>
          <w:bCs/>
        </w:rPr>
        <w:t>____________________________________</w:t>
      </w:r>
      <w:r w:rsidR="00BA5B18" w:rsidRPr="00BA5B18">
        <w:rPr>
          <w:b/>
          <w:bCs/>
        </w:rPr>
        <w:t xml:space="preserve">, </w:t>
      </w:r>
      <w:r>
        <w:rPr>
          <w:b/>
          <w:bCs/>
        </w:rPr>
        <w:t>___________</w:t>
      </w:r>
      <w:r w:rsidR="00BA5B18" w:rsidRPr="00BA5B18">
        <w:rPr>
          <w:b/>
          <w:bCs/>
        </w:rPr>
        <w:t>, TEXAS:</w:t>
      </w:r>
    </w:p>
    <w:p w14:paraId="2773CA37" w14:textId="436F9D15" w:rsidR="008B40FF" w:rsidRPr="008B40FF" w:rsidRDefault="008B40FF" w:rsidP="008B40FF">
      <w:pPr>
        <w:spacing w:after="240" w:line="240" w:lineRule="auto"/>
        <w:ind w:left="720" w:firstLine="720"/>
        <w:contextualSpacing/>
        <w:rPr>
          <w:i/>
          <w:iCs/>
          <w:sz w:val="16"/>
          <w:szCs w:val="16"/>
        </w:rPr>
      </w:pPr>
      <w:r w:rsidRPr="008B40FF">
        <w:rPr>
          <w:i/>
          <w:iCs/>
          <w:sz w:val="16"/>
          <w:szCs w:val="16"/>
        </w:rPr>
        <w:t>(Organization)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(Location)</w:t>
      </w:r>
    </w:p>
    <w:p w14:paraId="4AE6A5B1" w14:textId="77777777" w:rsidR="008B40FF" w:rsidRDefault="00BA5B18" w:rsidP="00BA5B18">
      <w:pPr>
        <w:spacing w:after="240" w:line="240" w:lineRule="auto"/>
        <w:contextualSpacing/>
      </w:pPr>
      <w:r w:rsidRPr="00BA5B18">
        <w:rPr>
          <w:b/>
          <w:bCs/>
        </w:rPr>
        <w:t xml:space="preserve">Section </w:t>
      </w:r>
      <w:r w:rsidRPr="00BA5B18">
        <w:t xml:space="preserve">I. That the </w:t>
      </w:r>
      <w:r w:rsidR="00714902">
        <w:t xml:space="preserve">____________________________urges TxDOT to invest in the development and </w:t>
      </w:r>
    </w:p>
    <w:p w14:paraId="00695C32" w14:textId="260291A3" w:rsidR="008B40FF" w:rsidRPr="00954B15" w:rsidRDefault="00954B15" w:rsidP="00BA5B18">
      <w:pPr>
        <w:spacing w:after="240"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(Organization)</w:t>
      </w:r>
    </w:p>
    <w:p w14:paraId="08F72A99" w14:textId="2BE9FEF4" w:rsidR="00BA5B18" w:rsidRPr="00BA5B18" w:rsidRDefault="00714902" w:rsidP="00BA5B18">
      <w:pPr>
        <w:spacing w:after="240" w:line="240" w:lineRule="auto"/>
      </w:pPr>
      <w:r>
        <w:t xml:space="preserve">construction of Future Interstate Highway 27 through pre-UTP </w:t>
      </w:r>
      <w:r w:rsidR="005458B8">
        <w:t xml:space="preserve">Planning Authority, Development Authority within the UTP; and Letting Authority within the UTP; and </w:t>
      </w:r>
    </w:p>
    <w:p w14:paraId="0D29E1B6" w14:textId="77777777" w:rsidR="00BA5B18" w:rsidRPr="00BA5B18" w:rsidRDefault="005458B8" w:rsidP="00BA5B18">
      <w:pPr>
        <w:spacing w:after="240" w:line="240" w:lineRule="auto"/>
      </w:pPr>
      <w:r w:rsidRPr="005458B8">
        <w:rPr>
          <w:b/>
          <w:bCs/>
        </w:rPr>
        <w:t>Section 2.</w:t>
      </w:r>
      <w:r>
        <w:t xml:space="preserve"> Urges </w:t>
      </w:r>
      <w:r w:rsidR="00606682">
        <w:t>the</w:t>
      </w:r>
      <w:r>
        <w:t xml:space="preserve"> Federal Congressional Delegation and TxDOT to invest in the development and construction of Future Interstate Highway 27.</w:t>
      </w:r>
    </w:p>
    <w:p w14:paraId="1AC4CA74" w14:textId="77777777" w:rsidR="00BA5B18" w:rsidRPr="00BA5B18" w:rsidRDefault="00BA5B18" w:rsidP="00BA5B18">
      <w:pPr>
        <w:spacing w:after="240" w:line="240" w:lineRule="auto"/>
      </w:pPr>
      <w:r w:rsidRPr="00BA5B18">
        <w:rPr>
          <w:b/>
          <w:bCs/>
        </w:rPr>
        <w:t xml:space="preserve">Section </w:t>
      </w:r>
      <w:r w:rsidR="005458B8">
        <w:rPr>
          <w:b/>
          <w:bCs/>
        </w:rPr>
        <w:t>3</w:t>
      </w:r>
      <w:r w:rsidRPr="00BA5B18">
        <w:rPr>
          <w:b/>
          <w:bCs/>
        </w:rPr>
        <w:t xml:space="preserve">. </w:t>
      </w:r>
      <w:r w:rsidRPr="00BA5B18">
        <w:t>This resolution to be in full force and effect from and after its passage and approval.</w:t>
      </w:r>
    </w:p>
    <w:p w14:paraId="0A97749F" w14:textId="77777777" w:rsidR="00BA5B18" w:rsidRPr="00BA5B18" w:rsidRDefault="00BA5B18" w:rsidP="00BA5B18">
      <w:pPr>
        <w:spacing w:after="240" w:line="240" w:lineRule="auto"/>
      </w:pPr>
      <w:r w:rsidRPr="00BA5B18">
        <w:rPr>
          <w:b/>
          <w:bCs/>
        </w:rPr>
        <w:t xml:space="preserve">Section </w:t>
      </w:r>
      <w:r w:rsidR="005458B8">
        <w:rPr>
          <w:b/>
          <w:bCs/>
        </w:rPr>
        <w:t>4</w:t>
      </w:r>
      <w:r w:rsidRPr="00BA5B18">
        <w:rPr>
          <w:b/>
          <w:bCs/>
        </w:rPr>
        <w:t xml:space="preserve">. </w:t>
      </w:r>
      <w:r w:rsidRPr="00BA5B18">
        <w:t>If any portion or provision of this resolution sha</w:t>
      </w:r>
      <w:r w:rsidR="005458B8">
        <w:t>ll,</w:t>
      </w:r>
      <w:r w:rsidRPr="00BA5B18">
        <w:t xml:space="preserve"> for any reason</w:t>
      </w:r>
      <w:r w:rsidR="005458B8">
        <w:t>,</w:t>
      </w:r>
      <w:r w:rsidRPr="00BA5B18">
        <w:t xml:space="preserve"> be held to be invalid</w:t>
      </w:r>
      <w:r w:rsidR="005458B8">
        <w:t xml:space="preserve"> </w:t>
      </w:r>
      <w:r w:rsidRPr="00BA5B18">
        <w:t>or unenforceable, the invalidity or unenforceability of such portion or provision shall not affect any of the</w:t>
      </w:r>
      <w:r w:rsidR="005458B8">
        <w:t xml:space="preserve"> </w:t>
      </w:r>
      <w:r w:rsidRPr="00BA5B18">
        <w:t>remaining provisions of this Resolution, the intention being that the same are severable.</w:t>
      </w:r>
    </w:p>
    <w:p w14:paraId="6F61BF3E" w14:textId="77777777" w:rsidR="00EB59D7" w:rsidRDefault="005458B8" w:rsidP="00BA5B18">
      <w:pPr>
        <w:spacing w:after="240" w:line="240" w:lineRule="auto"/>
      </w:pPr>
      <w:r>
        <w:rPr>
          <w:b/>
          <w:bCs/>
        </w:rPr>
        <w:t>AD</w:t>
      </w:r>
      <w:r w:rsidR="00BA5B18" w:rsidRPr="00BA5B18">
        <w:rPr>
          <w:b/>
          <w:bCs/>
        </w:rPr>
        <w:t xml:space="preserve">OPTED AND APPROVED </w:t>
      </w:r>
      <w:r w:rsidR="00BA5B18" w:rsidRPr="00BA5B18">
        <w:t xml:space="preserve">this </w:t>
      </w:r>
      <w:r>
        <w:t>_____</w:t>
      </w:r>
      <w:r w:rsidR="00BA5B18" w:rsidRPr="00BA5B18">
        <w:t xml:space="preserve"> day of </w:t>
      </w:r>
      <w:r>
        <w:t>________</w:t>
      </w:r>
      <w:r w:rsidR="00BA5B18" w:rsidRPr="00BA5B18">
        <w:t>, 20</w:t>
      </w:r>
      <w:r>
        <w:t>23</w:t>
      </w:r>
      <w:r w:rsidR="00BA5B18" w:rsidRPr="00BA5B18">
        <w:t>.</w:t>
      </w:r>
    </w:p>
    <w:p w14:paraId="13F2924E" w14:textId="77777777" w:rsidR="005458B8" w:rsidRDefault="005458B8" w:rsidP="005458B8">
      <w:pPr>
        <w:spacing w:after="240" w:line="240" w:lineRule="auto"/>
        <w:contextualSpacing/>
      </w:pPr>
      <w:r>
        <w:t>______________________________________</w:t>
      </w:r>
    </w:p>
    <w:p w14:paraId="5BE379A6" w14:textId="77777777" w:rsidR="005458B8" w:rsidRDefault="005458B8" w:rsidP="00BA5B18">
      <w:pPr>
        <w:spacing w:after="240" w:line="240" w:lineRule="auto"/>
      </w:pPr>
      <w:r>
        <w:t>(Name and Title)</w:t>
      </w:r>
    </w:p>
    <w:p w14:paraId="40BEC1CD" w14:textId="77777777" w:rsidR="005458B8" w:rsidRDefault="005458B8" w:rsidP="00BA5B18">
      <w:pPr>
        <w:spacing w:after="240" w:line="240" w:lineRule="auto"/>
      </w:pPr>
      <w:r>
        <w:t>ATTEST</w:t>
      </w:r>
    </w:p>
    <w:p w14:paraId="711DAFE9" w14:textId="77777777" w:rsidR="005458B8" w:rsidRDefault="005458B8" w:rsidP="005458B8">
      <w:pPr>
        <w:spacing w:after="240" w:line="240" w:lineRule="auto"/>
        <w:contextualSpacing/>
      </w:pPr>
      <w:r>
        <w:t>_____________________________________</w:t>
      </w:r>
    </w:p>
    <w:p w14:paraId="1AF260B4" w14:textId="77777777" w:rsidR="005458B8" w:rsidRDefault="005458B8" w:rsidP="00BA5B18">
      <w:pPr>
        <w:spacing w:after="240" w:line="240" w:lineRule="auto"/>
      </w:pPr>
      <w:r>
        <w:t>(Name and Title)</w:t>
      </w:r>
    </w:p>
    <w:sectPr w:rsidR="005458B8" w:rsidSect="00606682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52738" w14:textId="77777777" w:rsidR="006A535A" w:rsidRDefault="006A535A" w:rsidP="00BA5B18">
      <w:pPr>
        <w:spacing w:after="0" w:line="240" w:lineRule="auto"/>
      </w:pPr>
      <w:r>
        <w:separator/>
      </w:r>
    </w:p>
  </w:endnote>
  <w:endnote w:type="continuationSeparator" w:id="0">
    <w:p w14:paraId="25045AF3" w14:textId="77777777" w:rsidR="006A535A" w:rsidRDefault="006A535A" w:rsidP="00BA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02ADD" w14:textId="77777777" w:rsidR="006A535A" w:rsidRDefault="006A535A" w:rsidP="00BA5B18">
      <w:pPr>
        <w:spacing w:after="0" w:line="240" w:lineRule="auto"/>
      </w:pPr>
      <w:r>
        <w:separator/>
      </w:r>
    </w:p>
  </w:footnote>
  <w:footnote w:type="continuationSeparator" w:id="0">
    <w:p w14:paraId="31F280BE" w14:textId="77777777" w:rsidR="006A535A" w:rsidRDefault="006A535A" w:rsidP="00BA5B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18"/>
    <w:rsid w:val="005458B8"/>
    <w:rsid w:val="00565220"/>
    <w:rsid w:val="00606682"/>
    <w:rsid w:val="006A535A"/>
    <w:rsid w:val="00714902"/>
    <w:rsid w:val="008B40FF"/>
    <w:rsid w:val="00954B15"/>
    <w:rsid w:val="00A31E79"/>
    <w:rsid w:val="00BA5B18"/>
    <w:rsid w:val="00C51310"/>
    <w:rsid w:val="00C766DA"/>
    <w:rsid w:val="00DE587F"/>
    <w:rsid w:val="00E60437"/>
    <w:rsid w:val="00E94B8E"/>
    <w:rsid w:val="00EB59D7"/>
    <w:rsid w:val="00F3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B704F"/>
  <w15:chartTrackingRefBased/>
  <w15:docId w15:val="{61FF2C59-60FC-4F4E-B996-199CCF3C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B18"/>
  </w:style>
  <w:style w:type="paragraph" w:styleId="Footer">
    <w:name w:val="footer"/>
    <w:basedOn w:val="Normal"/>
    <w:link w:val="FooterChar"/>
    <w:uiPriority w:val="99"/>
    <w:unhideWhenUsed/>
    <w:rsid w:val="00BA5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346</Words>
  <Characters>2148</Characters>
  <Application>Microsoft Office Word</Application>
  <DocSecurity>0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jkiely114@gmail.com</dc:creator>
  <cp:keywords/>
  <dc:description/>
  <cp:lastModifiedBy>Joe Kiely - Ports-to-Plains Alliance</cp:lastModifiedBy>
  <cp:revision>4</cp:revision>
  <dcterms:created xsi:type="dcterms:W3CDTF">2023-08-11T15:26:00Z</dcterms:created>
  <dcterms:modified xsi:type="dcterms:W3CDTF">2023-08-27T20:47:00Z</dcterms:modified>
</cp:coreProperties>
</file>